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center"/>
        <w:rPr>
          <w:rFonts w:cstheme="minorHAnsi"/>
          <w:bCs/>
        </w:rPr>
      </w:pPr>
      <w:proofErr w:type="spellStart"/>
      <w:r w:rsidRPr="00EE3DFF">
        <w:rPr>
          <w:rFonts w:cstheme="minorHAnsi"/>
          <w:bCs/>
        </w:rPr>
        <w:t>A.S</w:t>
      </w:r>
      <w:proofErr w:type="spellEnd"/>
      <w:r w:rsidRPr="00EE3DFF">
        <w:rPr>
          <w:rFonts w:cstheme="minorHAnsi"/>
          <w:bCs/>
        </w:rPr>
        <w:t xml:space="preserve"> </w:t>
      </w:r>
      <w:r w:rsidRPr="00EE3DFF">
        <w:rPr>
          <w:rFonts w:cstheme="minorHAnsi"/>
          <w:bCs/>
        </w:rPr>
        <w:softHyphen/>
      </w:r>
      <w:r w:rsidRPr="00EE3DFF">
        <w:rPr>
          <w:rFonts w:cstheme="minorHAnsi"/>
          <w:bCs/>
        </w:rPr>
        <w:softHyphen/>
      </w:r>
      <w:r w:rsidRPr="00EE3DFF">
        <w:rPr>
          <w:rFonts w:cstheme="minorHAnsi"/>
          <w:bCs/>
        </w:rPr>
        <w:softHyphen/>
      </w:r>
      <w:r w:rsidRPr="00EE3DFF">
        <w:rPr>
          <w:rFonts w:cstheme="minorHAnsi"/>
          <w:bCs/>
        </w:rPr>
        <w:softHyphen/>
      </w:r>
      <w:r w:rsidRPr="00EE3DFF">
        <w:rPr>
          <w:rFonts w:cstheme="minorHAnsi"/>
          <w:bCs/>
        </w:rPr>
        <w:softHyphen/>
      </w:r>
      <w:r w:rsidRPr="00EE3DFF">
        <w:rPr>
          <w:rFonts w:cstheme="minorHAnsi"/>
          <w:bCs/>
        </w:rPr>
        <w:softHyphen/>
      </w:r>
      <w:r w:rsidRPr="00EE3DFF">
        <w:rPr>
          <w:rFonts w:cstheme="minorHAnsi"/>
          <w:bCs/>
        </w:rPr>
        <w:softHyphen/>
      </w:r>
      <w:r w:rsidRPr="00EE3DFF">
        <w:rPr>
          <w:rFonts w:cstheme="minorHAnsi"/>
          <w:bCs/>
        </w:rPr>
        <w:softHyphen/>
      </w:r>
      <w:r w:rsidRPr="00EE3DFF">
        <w:rPr>
          <w:rFonts w:cstheme="minorHAnsi"/>
          <w:bCs/>
        </w:rPr>
        <w:softHyphen/>
      </w:r>
      <w:r w:rsidRPr="00EE3DFF">
        <w:rPr>
          <w:rFonts w:cstheme="minorHAnsi"/>
          <w:bCs/>
        </w:rPr>
        <w:softHyphen/>
      </w:r>
      <w:r w:rsidRPr="00EE3DFF">
        <w:rPr>
          <w:rFonts w:cstheme="minorHAnsi"/>
          <w:bCs/>
        </w:rPr>
        <w:softHyphen/>
      </w:r>
      <w:r w:rsidRPr="00EE3DFF">
        <w:rPr>
          <w:rFonts w:cstheme="minorHAnsi"/>
          <w:bCs/>
        </w:rPr>
        <w:softHyphen/>
      </w:r>
      <w:r w:rsidRPr="00EE3DFF">
        <w:rPr>
          <w:rFonts w:cstheme="minorHAnsi"/>
          <w:bCs/>
        </w:rPr>
        <w:softHyphen/>
      </w:r>
      <w:r w:rsidRPr="00EE3DFF">
        <w:rPr>
          <w:rFonts w:cstheme="minorHAnsi"/>
          <w:bCs/>
        </w:rPr>
        <w:softHyphen/>
      </w:r>
      <w:r w:rsidRPr="00EE3DFF">
        <w:rPr>
          <w:rFonts w:cstheme="minorHAnsi"/>
          <w:bCs/>
        </w:rPr>
        <w:softHyphen/>
      </w:r>
      <w:r w:rsidRPr="00EE3DFF">
        <w:rPr>
          <w:rFonts w:cstheme="minorHAnsi"/>
          <w:bCs/>
        </w:rPr>
        <w:softHyphen/>
      </w:r>
      <w:r w:rsidRPr="00EE3DFF">
        <w:rPr>
          <w:rFonts w:cstheme="minorHAnsi"/>
          <w:bCs/>
        </w:rPr>
        <w:softHyphen/>
        <w:t>_________   CLASSE _____________</w:t>
      </w:r>
    </w:p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center"/>
        <w:rPr>
          <w:rFonts w:cstheme="minorHAnsi"/>
        </w:rPr>
      </w:pPr>
      <w:r w:rsidRPr="00EE3DFF">
        <w:rPr>
          <w:rFonts w:cstheme="minorHAnsi"/>
        </w:rPr>
        <w:t xml:space="preserve">VERBALE </w:t>
      </w:r>
      <w:proofErr w:type="spellStart"/>
      <w:r w:rsidRPr="00EE3DFF">
        <w:rPr>
          <w:rFonts w:cstheme="minorHAnsi"/>
        </w:rPr>
        <w:t>n°</w:t>
      </w:r>
      <w:proofErr w:type="spellEnd"/>
      <w:r w:rsidRPr="00EE3DFF">
        <w:rPr>
          <w:rFonts w:cstheme="minorHAnsi"/>
        </w:rPr>
        <w:t>____</w:t>
      </w:r>
    </w:p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both"/>
        <w:rPr>
          <w:rFonts w:cstheme="minorHAnsi"/>
        </w:rPr>
      </w:pPr>
      <w:r w:rsidRPr="00EE3DFF">
        <w:rPr>
          <w:rFonts w:cstheme="minorHAnsi"/>
        </w:rPr>
        <w:t>Del colloquio di reinserimento previsto nel progetto di mobilità studentesca “Intercultura”</w:t>
      </w:r>
    </w:p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rPr>
          <w:rFonts w:cstheme="minorHAnsi"/>
        </w:rPr>
      </w:pPr>
      <w:r w:rsidRPr="00EE3DFF">
        <w:rPr>
          <w:rFonts w:cstheme="minorHAnsi"/>
        </w:rPr>
        <w:t xml:space="preserve">Il giorno _________________ alle ore ______________ presso </w:t>
      </w:r>
    </w:p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rPr>
          <w:rFonts w:cstheme="minorHAnsi"/>
        </w:rPr>
      </w:pPr>
      <w:r w:rsidRPr="00EE3DFF">
        <w:rPr>
          <w:rFonts w:cstheme="minorHAnsi"/>
        </w:rPr>
        <w:t>Sono presenti i docenti del consiglio della classe _____________</w:t>
      </w:r>
    </w:p>
    <w:tbl>
      <w:tblPr>
        <w:tblW w:w="10246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63"/>
        <w:gridCol w:w="3583"/>
      </w:tblGrid>
      <w:tr w:rsidR="00EE3DFF" w:rsidRPr="00EE3DFF" w:rsidTr="002A2D4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jc w:val="center"/>
              <w:rPr>
                <w:rFonts w:cstheme="minorHAnsi"/>
              </w:rPr>
            </w:pPr>
            <w:r w:rsidRPr="00EE3DFF">
              <w:rPr>
                <w:rFonts w:cstheme="minorHAnsi"/>
              </w:rPr>
              <w:t>nominativo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jc w:val="center"/>
              <w:rPr>
                <w:rFonts w:cstheme="minorHAnsi"/>
              </w:rPr>
            </w:pPr>
            <w:r w:rsidRPr="00EE3DFF">
              <w:rPr>
                <w:rFonts w:cstheme="minorHAnsi"/>
              </w:rPr>
              <w:t>materia</w:t>
            </w:r>
          </w:p>
        </w:tc>
      </w:tr>
      <w:tr w:rsidR="00EE3DFF" w:rsidRPr="00EE3DFF" w:rsidTr="002A2D4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rPr>
                <w:rFonts w:cstheme="minorHAnsi"/>
              </w:rPr>
            </w:pPr>
          </w:p>
        </w:tc>
      </w:tr>
      <w:tr w:rsidR="00EE3DFF" w:rsidRPr="00EE3DFF" w:rsidTr="002A2D4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rPr>
                <w:rFonts w:cstheme="minorHAnsi"/>
              </w:rPr>
            </w:pPr>
          </w:p>
        </w:tc>
      </w:tr>
      <w:tr w:rsidR="00EE3DFF" w:rsidRPr="00EE3DFF" w:rsidTr="002A2D4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rPr>
                <w:rFonts w:cstheme="minorHAnsi"/>
              </w:rPr>
            </w:pPr>
          </w:p>
        </w:tc>
      </w:tr>
      <w:tr w:rsidR="00EE3DFF" w:rsidRPr="00EE3DFF" w:rsidTr="002A2D4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rPr>
                <w:rFonts w:cstheme="minorHAnsi"/>
              </w:rPr>
            </w:pPr>
          </w:p>
        </w:tc>
      </w:tr>
      <w:tr w:rsidR="00EE3DFF" w:rsidRPr="00EE3DFF" w:rsidTr="002A2D4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rPr>
                <w:rFonts w:cstheme="minorHAnsi"/>
              </w:rPr>
            </w:pPr>
          </w:p>
        </w:tc>
      </w:tr>
      <w:tr w:rsidR="00EE3DFF" w:rsidRPr="00EE3DFF" w:rsidTr="002A2D4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rPr>
                <w:rFonts w:cstheme="minorHAnsi"/>
              </w:rPr>
            </w:pPr>
          </w:p>
        </w:tc>
      </w:tr>
      <w:tr w:rsidR="00EE3DFF" w:rsidRPr="00EE3DFF" w:rsidTr="002A2D4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rPr>
                <w:rFonts w:cstheme="minorHAnsi"/>
              </w:rPr>
            </w:pPr>
          </w:p>
        </w:tc>
      </w:tr>
      <w:tr w:rsidR="00EE3DFF" w:rsidRPr="00EE3DFF" w:rsidTr="002A2D4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rPr>
                <w:rFonts w:cstheme="minorHAnsi"/>
              </w:rPr>
            </w:pPr>
          </w:p>
        </w:tc>
      </w:tr>
      <w:tr w:rsidR="00EE3DFF" w:rsidRPr="00EE3DFF" w:rsidTr="002A2D45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napToGrid w:val="0"/>
              <w:spacing w:after="0"/>
              <w:rPr>
                <w:rFonts w:cstheme="minorHAnsi"/>
              </w:rPr>
            </w:pPr>
          </w:p>
        </w:tc>
      </w:tr>
    </w:tbl>
    <w:p w:rsid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both"/>
        <w:rPr>
          <w:rFonts w:cstheme="minorHAnsi"/>
        </w:rPr>
      </w:pPr>
    </w:p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both"/>
        <w:rPr>
          <w:rFonts w:cstheme="minorHAnsi"/>
        </w:rPr>
      </w:pPr>
      <w:r w:rsidRPr="00EE3DFF">
        <w:rPr>
          <w:rFonts w:cstheme="minorHAnsi"/>
        </w:rPr>
        <w:t>E l’alunna/o _______________</w:t>
      </w:r>
      <w:r>
        <w:rPr>
          <w:rFonts w:cstheme="minorHAnsi"/>
        </w:rPr>
        <w:t xml:space="preserve"> .</w:t>
      </w:r>
    </w:p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both"/>
        <w:rPr>
          <w:rFonts w:cstheme="minorHAnsi"/>
        </w:rPr>
      </w:pPr>
      <w:r w:rsidRPr="00EE3DFF">
        <w:rPr>
          <w:rFonts w:cstheme="minorHAnsi"/>
        </w:rPr>
        <w:t xml:space="preserve">Presiede la seduta il Dirigente Scolastico, prof. </w:t>
      </w:r>
      <w:proofErr w:type="spellStart"/>
      <w:r w:rsidRPr="00EE3DFF">
        <w:rPr>
          <w:rFonts w:cstheme="minorHAnsi"/>
        </w:rPr>
        <w:t>Trauzzi</w:t>
      </w:r>
      <w:proofErr w:type="spellEnd"/>
      <w:r w:rsidRPr="00EE3DFF">
        <w:rPr>
          <w:rFonts w:cstheme="minorHAnsi"/>
        </w:rPr>
        <w:t xml:space="preserve"> Francesco; funge da segretario verbalizzante il  Prof. ___________________</w:t>
      </w:r>
    </w:p>
    <w:p w:rsid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both"/>
        <w:rPr>
          <w:rFonts w:cstheme="minorHAnsi"/>
        </w:rPr>
      </w:pPr>
      <w:r w:rsidRPr="00EE3DFF">
        <w:rPr>
          <w:rFonts w:cstheme="minorHAnsi"/>
        </w:rPr>
        <w:t xml:space="preserve">Compiute tutte le operazioni preliminari,  si procede allo svolgimento del colloquio, che  ha inizio alle ore ________. </w:t>
      </w:r>
    </w:p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both"/>
        <w:rPr>
          <w:rFonts w:cstheme="minorHAnsi"/>
        </w:rPr>
      </w:pPr>
    </w:p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Pr="00EE3DFF">
        <w:rPr>
          <w:rFonts w:cstheme="minorHAnsi"/>
        </w:rPr>
        <w:t>Il/La candidato/a relaziona sulla sua esperienza all’estero e ne illustra soprattutto le acquisizioni in termini di crescita culturale e personale e di incremento dell’autonomia individuale. L’alunna pr</w:t>
      </w:r>
      <w:r w:rsidRPr="00EE3DFF">
        <w:rPr>
          <w:rFonts w:cstheme="minorHAnsi"/>
        </w:rPr>
        <w:t>e</w:t>
      </w:r>
      <w:r w:rsidRPr="00EE3DFF">
        <w:rPr>
          <w:rFonts w:cstheme="minorHAnsi"/>
        </w:rPr>
        <w:t>senta le attività didattiche svolte e la documentazione rilasciata dalla scuola straniera. Quindi i docenti le chiedono di rifer</w:t>
      </w:r>
      <w:r w:rsidRPr="00EE3DFF">
        <w:rPr>
          <w:rFonts w:cstheme="minorHAnsi"/>
        </w:rPr>
        <w:t>i</w:t>
      </w:r>
      <w:r w:rsidRPr="00EE3DFF">
        <w:rPr>
          <w:rFonts w:cstheme="minorHAnsi"/>
        </w:rPr>
        <w:t>re sui nuclei fondamentali delle materie che costituiscono il curricolo della classe _____ e che sono stati concordati al suo rientro in Italia.</w:t>
      </w:r>
    </w:p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both"/>
        <w:rPr>
          <w:rFonts w:cstheme="minorHAnsi"/>
        </w:rPr>
      </w:pPr>
      <w:r>
        <w:rPr>
          <w:rFonts w:cstheme="minorHAnsi"/>
        </w:rPr>
        <w:tab/>
        <w:t xml:space="preserve">L’alunno/a </w:t>
      </w:r>
      <w:r w:rsidRPr="00EE3DFF">
        <w:rPr>
          <w:rFonts w:cstheme="minorHAnsi"/>
        </w:rPr>
        <w:t xml:space="preserve"> evidenzia una preparazione esaustiva e solida, è in grado di interagire con padronanza e dimostra di aver acquisito in modo soddisfacente i contenuti fondamentali delle discipline del qua</w:t>
      </w:r>
      <w:r w:rsidRPr="00EE3DFF">
        <w:rPr>
          <w:rFonts w:cstheme="minorHAnsi"/>
        </w:rPr>
        <w:t>r</w:t>
      </w:r>
      <w:r w:rsidRPr="00EE3DFF">
        <w:rPr>
          <w:rFonts w:cstheme="minorHAnsi"/>
        </w:rPr>
        <w:t>to anno.</w:t>
      </w:r>
    </w:p>
    <w:p w:rsid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both"/>
        <w:rPr>
          <w:rFonts w:cstheme="minorHAnsi"/>
        </w:rPr>
      </w:pPr>
    </w:p>
    <w:p w:rsid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Pr="00EE3DFF">
        <w:rPr>
          <w:rFonts w:cstheme="minorHAnsi"/>
        </w:rPr>
        <w:t>Nel prospetto seguente si riportano le proposte di voto delle singole discipline che dovranno essere valut</w:t>
      </w:r>
      <w:r w:rsidRPr="00EE3DFF">
        <w:rPr>
          <w:rFonts w:cstheme="minorHAnsi"/>
        </w:rPr>
        <w:t>a</w:t>
      </w:r>
      <w:r w:rsidRPr="00EE3DFF">
        <w:rPr>
          <w:rFonts w:cstheme="minorHAnsi"/>
        </w:rPr>
        <w:t>te nel corso del consiglio di scrutinio, durante il quale sarà anche attribuito il punteggio di credito.</w:t>
      </w:r>
    </w:p>
    <w:p w:rsid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both"/>
        <w:rPr>
          <w:rFonts w:cstheme="minorHAnsi"/>
        </w:rPr>
      </w:pPr>
    </w:p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6"/>
        <w:gridCol w:w="4471"/>
      </w:tblGrid>
      <w:tr w:rsidR="00EE3DFF" w:rsidRPr="00EE3DFF" w:rsidTr="002A2D45">
        <w:tc>
          <w:tcPr>
            <w:tcW w:w="5276" w:type="dxa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4471" w:type="dxa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pacing w:after="0"/>
              <w:jc w:val="both"/>
              <w:rPr>
                <w:rFonts w:cstheme="minorHAnsi"/>
              </w:rPr>
            </w:pPr>
          </w:p>
        </w:tc>
      </w:tr>
      <w:tr w:rsidR="00EE3DFF" w:rsidRPr="00EE3DFF" w:rsidTr="002A2D45">
        <w:tc>
          <w:tcPr>
            <w:tcW w:w="5276" w:type="dxa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4471" w:type="dxa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pacing w:after="0"/>
              <w:jc w:val="both"/>
              <w:rPr>
                <w:rFonts w:cstheme="minorHAnsi"/>
              </w:rPr>
            </w:pPr>
          </w:p>
        </w:tc>
      </w:tr>
      <w:tr w:rsidR="00EE3DFF" w:rsidRPr="00EE3DFF" w:rsidTr="002A2D45">
        <w:tc>
          <w:tcPr>
            <w:tcW w:w="5276" w:type="dxa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4471" w:type="dxa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pacing w:after="0"/>
              <w:jc w:val="both"/>
              <w:rPr>
                <w:rFonts w:cstheme="minorHAnsi"/>
              </w:rPr>
            </w:pPr>
          </w:p>
        </w:tc>
      </w:tr>
      <w:tr w:rsidR="00EE3DFF" w:rsidRPr="00EE3DFF" w:rsidTr="002A2D45">
        <w:tc>
          <w:tcPr>
            <w:tcW w:w="5276" w:type="dxa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4471" w:type="dxa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pacing w:after="0"/>
              <w:jc w:val="both"/>
              <w:rPr>
                <w:rFonts w:cstheme="minorHAnsi"/>
              </w:rPr>
            </w:pPr>
          </w:p>
        </w:tc>
      </w:tr>
      <w:tr w:rsidR="00EE3DFF" w:rsidRPr="00EE3DFF" w:rsidTr="002A2D45">
        <w:tc>
          <w:tcPr>
            <w:tcW w:w="5276" w:type="dxa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4471" w:type="dxa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pacing w:after="0"/>
              <w:jc w:val="both"/>
              <w:rPr>
                <w:rFonts w:cstheme="minorHAnsi"/>
              </w:rPr>
            </w:pPr>
          </w:p>
        </w:tc>
      </w:tr>
      <w:tr w:rsidR="00EE3DFF" w:rsidRPr="00EE3DFF" w:rsidTr="002A2D45">
        <w:tc>
          <w:tcPr>
            <w:tcW w:w="5276" w:type="dxa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4471" w:type="dxa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pacing w:after="0"/>
              <w:jc w:val="both"/>
              <w:rPr>
                <w:rFonts w:cstheme="minorHAnsi"/>
              </w:rPr>
            </w:pPr>
          </w:p>
        </w:tc>
      </w:tr>
      <w:tr w:rsidR="00EE3DFF" w:rsidRPr="00EE3DFF" w:rsidTr="002A2D45">
        <w:tc>
          <w:tcPr>
            <w:tcW w:w="5276" w:type="dxa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4471" w:type="dxa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pacing w:after="0"/>
              <w:jc w:val="both"/>
              <w:rPr>
                <w:rFonts w:cstheme="minorHAnsi"/>
              </w:rPr>
            </w:pPr>
          </w:p>
        </w:tc>
      </w:tr>
      <w:tr w:rsidR="00EE3DFF" w:rsidRPr="00EE3DFF" w:rsidTr="002A2D45">
        <w:tc>
          <w:tcPr>
            <w:tcW w:w="5276" w:type="dxa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4471" w:type="dxa"/>
          </w:tcPr>
          <w:p w:rsidR="00EE3DFF" w:rsidRPr="00EE3DFF" w:rsidRDefault="00EE3DFF" w:rsidP="00EE3D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autoSpaceDE w:val="0"/>
              <w:spacing w:after="0"/>
              <w:jc w:val="both"/>
              <w:rPr>
                <w:rFonts w:cstheme="minorHAnsi"/>
              </w:rPr>
            </w:pPr>
          </w:p>
        </w:tc>
      </w:tr>
    </w:tbl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both"/>
        <w:rPr>
          <w:rFonts w:cstheme="minorHAnsi"/>
        </w:rPr>
      </w:pPr>
    </w:p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both"/>
        <w:rPr>
          <w:rFonts w:cstheme="minorHAnsi"/>
        </w:rPr>
      </w:pPr>
      <w:r w:rsidRPr="00EE3DFF">
        <w:rPr>
          <w:rFonts w:cstheme="minorHAnsi"/>
        </w:rPr>
        <w:t>__________________________, li ____________________</w:t>
      </w:r>
    </w:p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rPr>
          <w:rFonts w:cstheme="minorHAnsi"/>
        </w:rPr>
      </w:pPr>
    </w:p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both"/>
        <w:rPr>
          <w:rFonts w:cstheme="minorHAnsi"/>
        </w:rPr>
      </w:pPr>
      <w:r w:rsidRPr="00EE3DFF">
        <w:rPr>
          <w:rFonts w:cstheme="minorHAnsi"/>
        </w:rPr>
        <w:tab/>
      </w:r>
      <w:r w:rsidRPr="00EE3DFF">
        <w:rPr>
          <w:rFonts w:cstheme="minorHAnsi"/>
        </w:rPr>
        <w:tab/>
      </w:r>
      <w:r w:rsidRPr="00EE3DFF">
        <w:rPr>
          <w:rFonts w:cstheme="minorHAnsi"/>
        </w:rPr>
        <w:tab/>
      </w:r>
      <w:r w:rsidRPr="00EE3DFF">
        <w:rPr>
          <w:rFonts w:cstheme="minorHAnsi"/>
        </w:rPr>
        <w:tab/>
      </w:r>
      <w:r w:rsidRPr="00EE3DFF">
        <w:rPr>
          <w:rFonts w:cstheme="minorHAnsi"/>
        </w:rPr>
        <w:tab/>
      </w:r>
      <w:r w:rsidRPr="00EE3DFF">
        <w:rPr>
          <w:rFonts w:cstheme="minorHAnsi"/>
        </w:rPr>
        <w:tab/>
      </w:r>
      <w:r w:rsidRPr="00EE3DFF">
        <w:rPr>
          <w:rFonts w:cstheme="minorHAnsi"/>
        </w:rPr>
        <w:tab/>
      </w:r>
      <w:r w:rsidRPr="00EE3DFF">
        <w:rPr>
          <w:rFonts w:cstheme="minorHAnsi"/>
        </w:rPr>
        <w:tab/>
      </w:r>
      <w:r w:rsidRPr="00EE3DFF">
        <w:rPr>
          <w:rFonts w:cstheme="minorHAnsi"/>
        </w:rPr>
        <w:tab/>
      </w:r>
      <w:r w:rsidRPr="00EE3DFF">
        <w:rPr>
          <w:rFonts w:cstheme="minorHAnsi"/>
        </w:rPr>
        <w:tab/>
        <w:t>I DOCENTI</w:t>
      </w:r>
    </w:p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right"/>
        <w:rPr>
          <w:rFonts w:cstheme="minorHAnsi"/>
        </w:rPr>
      </w:pPr>
      <w:r w:rsidRPr="00EE3DFF">
        <w:rPr>
          <w:rFonts w:cstheme="minorHAnsi"/>
        </w:rPr>
        <w:t>__________________________</w:t>
      </w:r>
    </w:p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right"/>
        <w:rPr>
          <w:rFonts w:cstheme="minorHAnsi"/>
        </w:rPr>
      </w:pPr>
      <w:r w:rsidRPr="00EE3DFF">
        <w:rPr>
          <w:rFonts w:cstheme="minorHAnsi"/>
        </w:rPr>
        <w:t>__________________________</w:t>
      </w:r>
    </w:p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right"/>
        <w:rPr>
          <w:rFonts w:cstheme="minorHAnsi"/>
        </w:rPr>
      </w:pPr>
      <w:r w:rsidRPr="00EE3DFF">
        <w:rPr>
          <w:rFonts w:cstheme="minorHAnsi"/>
        </w:rPr>
        <w:t>__________________________</w:t>
      </w:r>
    </w:p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right"/>
        <w:rPr>
          <w:rFonts w:cstheme="minorHAnsi"/>
        </w:rPr>
      </w:pPr>
      <w:r w:rsidRPr="00EE3DFF">
        <w:rPr>
          <w:rFonts w:cstheme="minorHAnsi"/>
        </w:rPr>
        <w:t>__________________________</w:t>
      </w:r>
    </w:p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jc w:val="right"/>
        <w:rPr>
          <w:rFonts w:cstheme="minorHAnsi"/>
        </w:rPr>
      </w:pPr>
      <w:r w:rsidRPr="00EE3DFF">
        <w:rPr>
          <w:rFonts w:cstheme="minorHAnsi"/>
        </w:rPr>
        <w:t>__________________________</w:t>
      </w:r>
    </w:p>
    <w:p w:rsidR="00EE3DFF" w:rsidRPr="00EE3DFF" w:rsidRDefault="00EE3DFF" w:rsidP="00EE3DFF">
      <w:pPr>
        <w:spacing w:after="0"/>
        <w:jc w:val="both"/>
        <w:rPr>
          <w:rFonts w:cstheme="minorHAnsi"/>
          <w:bCs/>
        </w:rPr>
      </w:pPr>
    </w:p>
    <w:p w:rsidR="00EE3DFF" w:rsidRPr="00EE3DFF" w:rsidRDefault="00EE3DFF" w:rsidP="00EE3DFF">
      <w:pPr>
        <w:spacing w:after="0"/>
        <w:jc w:val="both"/>
        <w:rPr>
          <w:rFonts w:cstheme="minorHAnsi"/>
          <w:bCs/>
        </w:rPr>
      </w:pPr>
      <w:r w:rsidRPr="00EE3DFF">
        <w:rPr>
          <w:rFonts w:cstheme="minorHAnsi"/>
          <w:bCs/>
        </w:rPr>
        <w:t xml:space="preserve">         IL SEGRETARIO VERBALIZZANTE</w:t>
      </w:r>
      <w:r w:rsidRPr="00EE3DFF">
        <w:rPr>
          <w:rFonts w:cstheme="minorHAnsi"/>
          <w:bCs/>
        </w:rPr>
        <w:tab/>
        <w:t xml:space="preserve">                             </w:t>
      </w:r>
      <w:r>
        <w:rPr>
          <w:rFonts w:cstheme="minorHAnsi"/>
          <w:bCs/>
        </w:rPr>
        <w:tab/>
        <w:t xml:space="preserve">   </w:t>
      </w:r>
      <w:r w:rsidRPr="00EE3DFF">
        <w:rPr>
          <w:rFonts w:cstheme="minorHAnsi"/>
          <w:bCs/>
        </w:rPr>
        <w:t xml:space="preserve">   IL DIRIGENTE SCOLASTICO</w:t>
      </w:r>
    </w:p>
    <w:p w:rsidR="00EE3DFF" w:rsidRPr="00EE3DFF" w:rsidRDefault="00EE3DFF" w:rsidP="00EE3DFF">
      <w:pPr>
        <w:spacing w:after="0"/>
        <w:jc w:val="center"/>
        <w:rPr>
          <w:rFonts w:cstheme="minorHAnsi"/>
          <w:bCs/>
        </w:rPr>
      </w:pPr>
      <w:r w:rsidRPr="00EE3DFF">
        <w:rPr>
          <w:rFonts w:cstheme="minorHAnsi"/>
          <w:bCs/>
        </w:rPr>
        <w:t>(Prof.)</w:t>
      </w:r>
      <w:r w:rsidRPr="00EE3DFF">
        <w:rPr>
          <w:rFonts w:cstheme="minorHAnsi"/>
          <w:bCs/>
        </w:rPr>
        <w:tab/>
      </w:r>
      <w:r w:rsidRPr="00EE3DFF">
        <w:rPr>
          <w:rFonts w:cstheme="minorHAnsi"/>
          <w:bCs/>
        </w:rPr>
        <w:tab/>
      </w:r>
      <w:r w:rsidRPr="00EE3DFF">
        <w:rPr>
          <w:rFonts w:cstheme="minorHAnsi"/>
          <w:bCs/>
        </w:rPr>
        <w:tab/>
      </w:r>
      <w:r w:rsidRPr="00EE3DFF">
        <w:rPr>
          <w:rFonts w:cstheme="minorHAnsi"/>
          <w:bCs/>
        </w:rPr>
        <w:tab/>
        <w:t xml:space="preserve">                                       (</w:t>
      </w:r>
      <w:proofErr w:type="spellStart"/>
      <w:r w:rsidRPr="00EE3DFF">
        <w:rPr>
          <w:rFonts w:cstheme="minorHAnsi"/>
          <w:bCs/>
        </w:rPr>
        <w:t>Prof.Francesco</w:t>
      </w:r>
      <w:proofErr w:type="spellEnd"/>
      <w:r w:rsidRPr="00EE3DFF">
        <w:rPr>
          <w:rFonts w:cstheme="minorHAnsi"/>
          <w:bCs/>
        </w:rPr>
        <w:t xml:space="preserve"> </w:t>
      </w:r>
      <w:proofErr w:type="spellStart"/>
      <w:r w:rsidRPr="00EE3DFF">
        <w:rPr>
          <w:rFonts w:cstheme="minorHAnsi"/>
          <w:bCs/>
        </w:rPr>
        <w:t>Trauzzi</w:t>
      </w:r>
      <w:proofErr w:type="spellEnd"/>
      <w:r w:rsidRPr="00EE3DFF">
        <w:rPr>
          <w:rFonts w:cstheme="minorHAnsi"/>
          <w:bCs/>
        </w:rPr>
        <w:t>)</w:t>
      </w:r>
    </w:p>
    <w:p w:rsidR="00EE3DFF" w:rsidRPr="00EE3DFF" w:rsidRDefault="00EE3DFF" w:rsidP="00EE3D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autoSpaceDE w:val="0"/>
        <w:spacing w:after="0"/>
        <w:rPr>
          <w:rFonts w:cstheme="minorHAnsi"/>
        </w:rPr>
      </w:pPr>
    </w:p>
    <w:p w:rsidR="00AD4276" w:rsidRPr="00EE3DFF" w:rsidRDefault="00AD4276" w:rsidP="00EE3DFF">
      <w:pPr>
        <w:spacing w:after="0"/>
        <w:rPr>
          <w:rFonts w:cstheme="minorHAnsi"/>
        </w:rPr>
      </w:pPr>
    </w:p>
    <w:p w:rsidR="00AD4276" w:rsidRPr="00EE3DFF" w:rsidRDefault="00EE3DFF" w:rsidP="00EE3DFF">
      <w:pPr>
        <w:spacing w:after="0"/>
        <w:rPr>
          <w:rFonts w:cstheme="minorHAnsi"/>
        </w:rPr>
      </w:pPr>
      <w:r w:rsidRPr="00EE3DFF">
        <w:rPr>
          <w:rFonts w:cstheme="minorHAnsi"/>
        </w:rPr>
        <w:tab/>
      </w:r>
      <w:r w:rsidRPr="00EE3DFF">
        <w:rPr>
          <w:rFonts w:cstheme="minorHAnsi"/>
        </w:rPr>
        <w:tab/>
      </w:r>
      <w:r w:rsidRPr="00EE3DFF">
        <w:rPr>
          <w:rFonts w:cstheme="minorHAnsi"/>
        </w:rPr>
        <w:tab/>
      </w:r>
      <w:r w:rsidRPr="00EE3DFF">
        <w:rPr>
          <w:rFonts w:cstheme="minorHAnsi"/>
        </w:rPr>
        <w:tab/>
      </w:r>
      <w:r w:rsidRPr="00EE3DFF">
        <w:rPr>
          <w:rFonts w:cstheme="minorHAnsi"/>
        </w:rPr>
        <w:tab/>
      </w:r>
      <w:r w:rsidRPr="00EE3DFF">
        <w:rPr>
          <w:rFonts w:cstheme="minorHAnsi"/>
        </w:rPr>
        <w:tab/>
      </w:r>
      <w:r w:rsidRPr="00EE3DFF">
        <w:rPr>
          <w:rFonts w:cstheme="minorHAnsi"/>
        </w:rPr>
        <w:tab/>
      </w:r>
      <w:r w:rsidRPr="00EE3DFF">
        <w:rPr>
          <w:rFonts w:cstheme="minorHAnsi"/>
        </w:rPr>
        <w:tab/>
      </w:r>
      <w:r w:rsidRPr="00EE3DFF">
        <w:rPr>
          <w:rFonts w:cstheme="minorHAnsi"/>
        </w:rPr>
        <w:tab/>
      </w:r>
    </w:p>
    <w:p w:rsidR="00AD4276" w:rsidRPr="00EE3DFF" w:rsidRDefault="00AD4276" w:rsidP="00EE3DFF">
      <w:pPr>
        <w:spacing w:after="0"/>
        <w:rPr>
          <w:rFonts w:cstheme="minorHAnsi"/>
        </w:rPr>
      </w:pPr>
    </w:p>
    <w:p w:rsidR="00AD4276" w:rsidRPr="00EE3DFF" w:rsidRDefault="00AD4276" w:rsidP="00EE3DFF">
      <w:pPr>
        <w:pStyle w:val="Pidipagina1"/>
        <w:spacing w:line="276" w:lineRule="auto"/>
        <w:rPr>
          <w:rFonts w:cstheme="minorHAnsi"/>
          <w:color w:val="44546A" w:themeColor="text2"/>
          <w:u w:val="single"/>
        </w:rPr>
      </w:pPr>
    </w:p>
    <w:sectPr w:rsidR="00AD4276" w:rsidRPr="00EE3DFF" w:rsidSect="00AD4276">
      <w:headerReference w:type="default" r:id="rId7"/>
      <w:footerReference w:type="default" r:id="rId8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276" w:rsidRDefault="00AD4276" w:rsidP="00AD4276">
      <w:pPr>
        <w:spacing w:after="0" w:line="240" w:lineRule="auto"/>
      </w:pPr>
      <w:r>
        <w:separator/>
      </w:r>
    </w:p>
  </w:endnote>
  <w:endnote w:type="continuationSeparator" w:id="1">
    <w:p w:rsidR="00AD4276" w:rsidRDefault="00AD4276" w:rsidP="00AD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76" w:rsidRDefault="00EE3DFF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D4276" w:rsidRDefault="00AD4276">
    <w:pPr>
      <w:pStyle w:val="Pidipagina1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276" w:rsidRDefault="00AD4276" w:rsidP="00AD4276">
      <w:pPr>
        <w:spacing w:after="0" w:line="240" w:lineRule="auto"/>
      </w:pPr>
      <w:r>
        <w:separator/>
      </w:r>
    </w:p>
  </w:footnote>
  <w:footnote w:type="continuationSeparator" w:id="1">
    <w:p w:rsidR="00AD4276" w:rsidRDefault="00AD4276" w:rsidP="00AD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76" w:rsidRDefault="00EE3DFF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276"/>
    <w:rsid w:val="00AD4276"/>
    <w:rsid w:val="00EE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AD4276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AD42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AD4276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AD42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AD4276"/>
  </w:style>
  <w:style w:type="paragraph" w:customStyle="1" w:styleId="Header">
    <w:name w:val="Header"/>
    <w:basedOn w:val="Intestazioneepidipagina"/>
    <w:rsid w:val="00AD4276"/>
  </w:style>
  <w:style w:type="paragraph" w:customStyle="1" w:styleId="Footer">
    <w:name w:val="Footer"/>
    <w:basedOn w:val="Intestazioneepidipagina"/>
    <w:rsid w:val="00AD4276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2022-02-10T14:39:00Z</dcterms:created>
  <dcterms:modified xsi:type="dcterms:W3CDTF">2022-02-10T14:39:00Z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